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45A" w:rsidRDefault="0026745A" w:rsidP="0026745A">
      <w:pPr>
        <w:spacing w:after="0"/>
        <w:ind w:hanging="426"/>
        <w:contextualSpacing/>
      </w:pPr>
      <w:r>
        <w:t>Эллипсом называется множество всех точек плоскости, сумма расстояний от каждой из которых до двух данных точек, называемых фокусами, есть величина постоянная и большая, чем расстояние между фокусами.</w:t>
      </w:r>
    </w:p>
    <w:p w:rsidR="0026745A" w:rsidRDefault="0026745A" w:rsidP="0026745A">
      <w:pPr>
        <w:spacing w:after="0"/>
        <w:ind w:hanging="426"/>
        <w:contextualSpacing/>
      </w:pPr>
      <w:r>
        <w:tab/>
        <w:t>Гиперболой называется множество всех точек плоскости, модуль разности расстояний от каждой из которых до двух</w:t>
      </w:r>
    </w:p>
    <w:p w:rsidR="0026745A" w:rsidRDefault="0026745A" w:rsidP="0026745A">
      <w:pPr>
        <w:spacing w:after="0"/>
        <w:ind w:hanging="426"/>
        <w:contextualSpacing/>
      </w:pPr>
      <w:r>
        <w:t>данных точек, называемых фокусами, есть величина постоянная и меньшая, чем расстояние между фокусами</w:t>
      </w:r>
    </w:p>
    <w:p w:rsidR="0026745A" w:rsidRDefault="0026745A" w:rsidP="0026745A">
      <w:pPr>
        <w:spacing w:after="0"/>
        <w:ind w:hanging="426"/>
        <w:contextualSpacing/>
      </w:pPr>
      <w:r>
        <w:tab/>
        <w:t>Парабола – множество всех точек плоскости, равноудаленных от данной точки, называемой фокусом, и данной прямой, называемой директрисой</w:t>
      </w:r>
    </w:p>
    <w:p w:rsidR="0026745A" w:rsidRDefault="0026745A" w:rsidP="0026745A">
      <w:pPr>
        <w:spacing w:after="0"/>
        <w:ind w:hanging="426"/>
        <w:contextualSpacing/>
      </w:pPr>
      <w:r>
        <w:tab/>
        <w:t>При изучении формы поверхностей используется метод сечений, который состоит в том, что поверхность рассекают плоскостями и по виду линий пересечения делают вывод о форме самой</w:t>
      </w:r>
    </w:p>
    <w:p w:rsidR="0026745A" w:rsidRDefault="0026745A" w:rsidP="0026745A">
      <w:pPr>
        <w:spacing w:after="0"/>
        <w:ind w:hanging="426"/>
        <w:contextualSpacing/>
      </w:pPr>
      <w:r>
        <w:t>поверхности.</w:t>
      </w:r>
    </w:p>
    <w:p w:rsidR="0026745A" w:rsidRDefault="0026745A" w:rsidP="0026745A">
      <w:pPr>
        <w:spacing w:after="0"/>
        <w:ind w:hanging="426"/>
        <w:contextualSpacing/>
      </w:pPr>
      <w:r>
        <w:tab/>
        <w:t xml:space="preserve">Сфера – множество точек пространства, равноудаленных от данной точки 0 0 0 0 M y z </w:t>
      </w:r>
      <w:proofErr w:type="gramStart"/>
      <w:r>
        <w:t>( ;</w:t>
      </w:r>
      <w:proofErr w:type="gramEnd"/>
      <w:r>
        <w:t xml:space="preserve"> ; ), x которая называется центром</w:t>
      </w:r>
    </w:p>
    <w:p w:rsidR="0026745A" w:rsidRDefault="0026745A" w:rsidP="0026745A">
      <w:pPr>
        <w:spacing w:after="0"/>
        <w:ind w:hanging="426"/>
        <w:contextualSpacing/>
      </w:pPr>
      <w:r>
        <w:t>сферы. Расстояние R от центра до точек сферы называется ее радиусом</w:t>
      </w:r>
    </w:p>
    <w:p w:rsidR="0026745A" w:rsidRDefault="0026745A" w:rsidP="0026745A">
      <w:pPr>
        <w:spacing w:after="0"/>
        <w:ind w:hanging="426"/>
        <w:contextualSpacing/>
      </w:pPr>
      <w:r>
        <w:tab/>
        <w:t>Цилиндрической поверхностью, или цилиндром,</w:t>
      </w:r>
    </w:p>
    <w:p w:rsidR="0026745A" w:rsidRDefault="0026745A" w:rsidP="0026745A">
      <w:pPr>
        <w:spacing w:after="0"/>
        <w:ind w:hanging="426"/>
        <w:contextualSpacing/>
      </w:pPr>
      <w:r>
        <w:t>называется поверхность, которую можно получить перемещением</w:t>
      </w:r>
    </w:p>
    <w:p w:rsidR="0026745A" w:rsidRDefault="0026745A" w:rsidP="0026745A">
      <w:pPr>
        <w:spacing w:after="0"/>
        <w:ind w:hanging="426"/>
        <w:contextualSpacing/>
      </w:pPr>
      <w:r>
        <w:t>прямой L, которая называются образующей, параллельно самой</w:t>
      </w:r>
    </w:p>
    <w:p w:rsidR="0026745A" w:rsidRDefault="0026745A" w:rsidP="0026745A">
      <w:pPr>
        <w:spacing w:after="0"/>
        <w:ind w:hanging="426"/>
        <w:contextualSpacing/>
      </w:pPr>
      <w:r>
        <w:t>себе вдоль некоторой кривой K, которая называется направляющей</w:t>
      </w:r>
    </w:p>
    <w:p w:rsidR="0026745A" w:rsidRDefault="0026745A" w:rsidP="0026745A">
      <w:pPr>
        <w:spacing w:after="0"/>
        <w:ind w:hanging="426"/>
        <w:contextualSpacing/>
      </w:pPr>
      <w:r>
        <w:tab/>
        <w:t>Цилиндрическая поверхность называется цилиндрической поверхностью 2-го порядка, если ее направляющей является одна из линий 2-го порядка.</w:t>
      </w:r>
    </w:p>
    <w:p w:rsidR="0026745A" w:rsidRDefault="0026745A" w:rsidP="0026745A">
      <w:pPr>
        <w:spacing w:after="0"/>
        <w:ind w:hanging="426"/>
        <w:contextualSpacing/>
      </w:pPr>
      <w:r>
        <w:tab/>
        <w:t>Линейчатая поверхность – это поверхность, которую можно</w:t>
      </w:r>
    </w:p>
    <w:p w:rsidR="0026745A" w:rsidRDefault="0026745A" w:rsidP="0026745A">
      <w:pPr>
        <w:spacing w:after="0"/>
        <w:ind w:hanging="426"/>
        <w:contextualSpacing/>
      </w:pPr>
      <w:r>
        <w:t>получить движением некоторой прямой линии (образующей).</w:t>
      </w:r>
    </w:p>
    <w:p w:rsidR="0026745A" w:rsidRDefault="0026745A" w:rsidP="0026745A">
      <w:pPr>
        <w:spacing w:after="0"/>
        <w:ind w:hanging="426"/>
        <w:contextualSpacing/>
      </w:pPr>
      <w:r>
        <w:tab/>
        <w:t>Поверхность вращения – это поверхность, образованная вращением некоторой плоской кривой вокруг оси, лежащей в ее плоскости.</w:t>
      </w:r>
    </w:p>
    <w:p w:rsidR="0026745A" w:rsidRDefault="0026745A" w:rsidP="0026745A">
      <w:pPr>
        <w:spacing w:after="0"/>
        <w:ind w:hanging="426"/>
        <w:contextualSpacing/>
      </w:pPr>
      <w:r>
        <w:tab/>
        <w:t>Говорят, что на плоскости задана полярная система</w:t>
      </w:r>
    </w:p>
    <w:p w:rsidR="0026745A" w:rsidRDefault="0026745A" w:rsidP="0026745A">
      <w:pPr>
        <w:spacing w:after="0"/>
        <w:ind w:hanging="426"/>
        <w:contextualSpacing/>
      </w:pPr>
      <w:r>
        <w:t>координат, если заданы:</w:t>
      </w:r>
    </w:p>
    <w:p w:rsidR="0026745A" w:rsidRDefault="0026745A" w:rsidP="0026745A">
      <w:pPr>
        <w:spacing w:after="0"/>
        <w:ind w:hanging="426"/>
        <w:contextualSpacing/>
      </w:pPr>
      <w:r>
        <w:t>1) точка O, которая называется полюсом;</w:t>
      </w:r>
    </w:p>
    <w:p w:rsidR="0026745A" w:rsidRDefault="0026745A" w:rsidP="0026745A">
      <w:pPr>
        <w:spacing w:after="0"/>
        <w:ind w:hanging="426"/>
        <w:contextualSpacing/>
      </w:pPr>
      <w:r>
        <w:t>2) луч OP, выходящий из полюса, который называется полярным лучом;</w:t>
      </w:r>
    </w:p>
    <w:p w:rsidR="0026745A" w:rsidRDefault="0026745A" w:rsidP="0026745A">
      <w:pPr>
        <w:spacing w:after="0"/>
        <w:ind w:hanging="426"/>
        <w:contextualSpacing/>
      </w:pPr>
      <w:r>
        <w:t>3) единица масштаба на полярной оси.</w:t>
      </w:r>
    </w:p>
    <w:p w:rsidR="0026745A" w:rsidRDefault="0026745A" w:rsidP="0026745A">
      <w:pPr>
        <w:spacing w:after="0"/>
        <w:ind w:hanging="426"/>
        <w:contextualSpacing/>
      </w:pPr>
      <w:r>
        <w:tab/>
        <w:t>Полярными координатами точки M называется пара</w:t>
      </w:r>
    </w:p>
    <w:p w:rsidR="0026745A" w:rsidRDefault="0026745A" w:rsidP="0026745A">
      <w:pPr>
        <w:spacing w:after="0"/>
        <w:ind w:hanging="426"/>
        <w:contextualSpacing/>
      </w:pPr>
      <w:r>
        <w:t xml:space="preserve">чисел </w:t>
      </w:r>
      <w:proofErr w:type="gramStart"/>
      <w:r>
        <w:t>( ;</w:t>
      </w:r>
      <w:proofErr w:type="gramEnd"/>
      <w:r>
        <w:t xml:space="preserve"> ), r </w:t>
      </w:r>
      <w:r>
        <w:t> где:</w:t>
      </w:r>
    </w:p>
    <w:p w:rsidR="0026745A" w:rsidRDefault="0026745A" w:rsidP="0026745A">
      <w:pPr>
        <w:spacing w:after="0"/>
        <w:ind w:hanging="426"/>
        <w:contextualSpacing/>
      </w:pPr>
      <w:r>
        <w:t>r – расстояние от точки M до полюса (точки O) – полярный</w:t>
      </w:r>
    </w:p>
    <w:p w:rsidR="0026745A" w:rsidRDefault="0026745A" w:rsidP="0026745A">
      <w:pPr>
        <w:spacing w:after="0"/>
        <w:ind w:hanging="426"/>
        <w:contextualSpacing/>
      </w:pPr>
      <w:r>
        <w:t>радиус;</w:t>
      </w:r>
    </w:p>
    <w:p w:rsidR="0026745A" w:rsidRDefault="0026745A" w:rsidP="0026745A">
      <w:pPr>
        <w:spacing w:after="0"/>
        <w:ind w:hanging="426"/>
        <w:contextualSpacing/>
      </w:pPr>
      <w:r>
        <w:t> – угол между полярной осью и лучом OM, который отсчитывается против часовой стрелки, как в тригонометрии, – полярный угол.</w:t>
      </w:r>
    </w:p>
    <w:p w:rsidR="0026745A" w:rsidRDefault="0026745A" w:rsidP="0026745A">
      <w:pPr>
        <w:spacing w:after="0"/>
        <w:ind w:hanging="426"/>
        <w:contextualSpacing/>
      </w:pPr>
      <w:r>
        <w:tab/>
        <w:t xml:space="preserve">Линейным (или векторным) пространством называется множество L элементов произвольной природы, если определены операция сложения элементов, ставящая в соответствие каждой паре элементов x y </w:t>
      </w:r>
      <w:proofErr w:type="gramStart"/>
      <w:r>
        <w:t>L ,</w:t>
      </w:r>
      <w:proofErr w:type="gramEnd"/>
      <w:r>
        <w:t xml:space="preserve"> </w:t>
      </w:r>
      <w:r>
        <w:t xml:space="preserve"> единственный элемент x y L </w:t>
      </w:r>
      <w:r>
        <w:t xml:space="preserve"> </w:t>
      </w:r>
      <w:r>
        <w:t> , и операция умножения элементов на действительные числа, ставящая в</w:t>
      </w:r>
    </w:p>
    <w:p w:rsidR="0026745A" w:rsidRDefault="0026745A" w:rsidP="0026745A">
      <w:pPr>
        <w:spacing w:after="0"/>
        <w:ind w:hanging="426"/>
        <w:contextualSpacing/>
      </w:pPr>
      <w:r>
        <w:t xml:space="preserve">соответствие каждому элементу x L </w:t>
      </w:r>
      <w:r>
        <w:t xml:space="preserve"> и каждому числу </w:t>
      </w:r>
      <w:r>
        <w:t></w:t>
      </w:r>
      <w:r>
        <w:t></w:t>
      </w:r>
      <w:r>
        <w:t></w:t>
      </w:r>
    </w:p>
    <w:p w:rsidR="0026745A" w:rsidRDefault="0026745A" w:rsidP="0026745A">
      <w:pPr>
        <w:spacing w:after="0"/>
        <w:ind w:hanging="426"/>
        <w:contextualSpacing/>
      </w:pPr>
      <w:r>
        <w:t xml:space="preserve">единственный элемент </w:t>
      </w:r>
      <w:r>
        <w:t xml:space="preserve"> </w:t>
      </w:r>
      <w:r>
        <w:t xml:space="preserve">x L, причем заданные операции удовлетворяют следующим 8 аксиомам: для любых x y z </w:t>
      </w:r>
      <w:proofErr w:type="gramStart"/>
      <w:r>
        <w:t>L ,</w:t>
      </w:r>
      <w:proofErr w:type="gramEnd"/>
      <w:r>
        <w:t xml:space="preserve"> , </w:t>
      </w:r>
      <w:r>
        <w:t> и любых</w:t>
      </w:r>
    </w:p>
    <w:p w:rsidR="0026745A" w:rsidRDefault="0026745A" w:rsidP="0026745A">
      <w:pPr>
        <w:spacing w:after="0"/>
        <w:ind w:hanging="426"/>
        <w:contextualSpacing/>
      </w:pPr>
      <w:r>
        <w:t xml:space="preserve"> </w:t>
      </w:r>
      <w:r>
        <w:t></w:t>
      </w:r>
      <w:r>
        <w:t xml:space="preserve"> , </w:t>
      </w:r>
      <w:r>
        <w:t></w:t>
      </w:r>
    </w:p>
    <w:p w:rsidR="0026745A" w:rsidRDefault="0026745A" w:rsidP="0026745A">
      <w:pPr>
        <w:spacing w:after="0"/>
        <w:ind w:hanging="426"/>
        <w:contextualSpacing/>
      </w:pPr>
      <w:r>
        <w:tab/>
        <w:t>Важнейший пример линейного пространства дает</w:t>
      </w:r>
    </w:p>
    <w:p w:rsidR="0026745A" w:rsidRDefault="0026745A" w:rsidP="0026745A">
      <w:pPr>
        <w:spacing w:after="0"/>
        <w:ind w:left="708" w:hanging="426"/>
        <w:contextualSpacing/>
      </w:pPr>
      <w:r>
        <w:t xml:space="preserve">пространство n </w:t>
      </w:r>
      <w:r>
        <w:t> – пространство n-мерных векторов – множество всех упорядоченных комбинаций действительных чисел:</w:t>
      </w:r>
      <w:r>
        <w:cr/>
      </w:r>
    </w:p>
    <w:p w:rsidR="0026745A" w:rsidRDefault="0026745A" w:rsidP="0026745A">
      <w:pPr>
        <w:spacing w:after="0"/>
        <w:ind w:left="2124" w:firstLine="708"/>
        <w:contextualSpacing/>
      </w:pPr>
      <w:r>
        <w:t xml:space="preserve">Простейшие свойства линейных пространств </w:t>
      </w:r>
    </w:p>
    <w:p w:rsidR="0026745A" w:rsidRDefault="0026745A" w:rsidP="0026745A">
      <w:pPr>
        <w:spacing w:after="0"/>
        <w:ind w:hanging="426"/>
        <w:contextualSpacing/>
      </w:pPr>
      <w:r>
        <w:t xml:space="preserve">Непосредственно из аксиом линейного пространства можно получить ряд простейших свойств. Т </w:t>
      </w:r>
    </w:p>
    <w:p w:rsidR="0026745A" w:rsidRDefault="0026745A" w:rsidP="0026745A">
      <w:pPr>
        <w:spacing w:after="0"/>
        <w:ind w:hanging="426"/>
        <w:contextualSpacing/>
      </w:pPr>
      <w:r>
        <w:t xml:space="preserve">1. В произвольном линейном пространстве L: </w:t>
      </w:r>
    </w:p>
    <w:p w:rsidR="0026745A" w:rsidRDefault="0026745A" w:rsidP="0026745A">
      <w:pPr>
        <w:spacing w:after="0"/>
        <w:ind w:hanging="426"/>
        <w:contextualSpacing/>
      </w:pPr>
      <w:r>
        <w:t xml:space="preserve">1) нулевой элемент единственен; </w:t>
      </w:r>
    </w:p>
    <w:p w:rsidR="003E5CBB" w:rsidRDefault="0026745A" w:rsidP="0026745A">
      <w:pPr>
        <w:spacing w:after="0"/>
        <w:ind w:hanging="426"/>
        <w:contextualSpacing/>
      </w:pPr>
      <w:r>
        <w:t xml:space="preserve">2) для каждого x L </w:t>
      </w:r>
      <w:r>
        <w:sym w:font="Symbol" w:char="F0CE"/>
      </w:r>
      <w:r>
        <w:t xml:space="preserve"> существует единственный противоположный элемент</w:t>
      </w:r>
    </w:p>
    <w:p w:rsidR="0026745A" w:rsidRDefault="0026745A" w:rsidP="0026745A">
      <w:pPr>
        <w:spacing w:after="0"/>
        <w:ind w:hanging="426"/>
        <w:contextualSpacing/>
      </w:pPr>
      <w:r>
        <w:t xml:space="preserve">Т 2. В произвольном линейном пространстве L: </w:t>
      </w:r>
    </w:p>
    <w:p w:rsidR="0026745A" w:rsidRDefault="0026745A" w:rsidP="0026745A">
      <w:pPr>
        <w:spacing w:after="0"/>
        <w:ind w:hanging="426"/>
        <w:contextualSpacing/>
      </w:pPr>
      <w:r>
        <w:t xml:space="preserve">1) 0 0 x </w:t>
      </w:r>
      <w:r>
        <w:sym w:font="Symbol" w:char="F03D"/>
      </w:r>
      <w:r>
        <w:t xml:space="preserve"> для всех x L </w:t>
      </w:r>
      <w:r>
        <w:sym w:font="Symbol" w:char="F0CE"/>
      </w:r>
      <w:r>
        <w:t xml:space="preserve"> ; </w:t>
      </w:r>
    </w:p>
    <w:p w:rsidR="0026745A" w:rsidRDefault="0026745A" w:rsidP="0026745A">
      <w:pPr>
        <w:spacing w:after="0"/>
        <w:ind w:hanging="426"/>
        <w:contextualSpacing/>
      </w:pPr>
      <w:r>
        <w:t xml:space="preserve">2) </w:t>
      </w:r>
      <w:r>
        <w:sym w:font="Symbol" w:char="F02D"/>
      </w:r>
      <w:r>
        <w:t xml:space="preserve"> </w:t>
      </w:r>
      <w:r>
        <w:sym w:font="Symbol" w:char="F03D"/>
      </w:r>
      <w:r>
        <w:t xml:space="preserve"> </w:t>
      </w:r>
      <w:r>
        <w:sym w:font="Symbol" w:char="F02D"/>
      </w:r>
      <w:r>
        <w:t xml:space="preserve"> 1x x для всех x L </w:t>
      </w:r>
      <w:r>
        <w:sym w:font="Symbol" w:char="F0CE"/>
      </w:r>
      <w:r>
        <w:t xml:space="preserve"> ; </w:t>
      </w:r>
    </w:p>
    <w:p w:rsidR="0026745A" w:rsidRDefault="0026745A" w:rsidP="0026745A">
      <w:pPr>
        <w:spacing w:after="0"/>
        <w:ind w:hanging="426"/>
        <w:contextualSpacing/>
      </w:pPr>
      <w:r>
        <w:t xml:space="preserve">3) </w:t>
      </w:r>
      <w:r>
        <w:sym w:font="Symbol" w:char="F061"/>
      </w:r>
      <w:r>
        <w:t xml:space="preserve"> </w:t>
      </w:r>
      <w:r>
        <w:sym w:font="Symbol" w:char="F03D"/>
      </w:r>
      <w:r>
        <w:t xml:space="preserve"> 0 0 для всех </w:t>
      </w:r>
      <w:r>
        <w:sym w:font="Symbol" w:char="F061"/>
      </w:r>
      <w:r>
        <w:sym w:font="Symbol" w:char="F0CE"/>
      </w:r>
      <w:r>
        <w:sym w:font="Symbol" w:char="F052"/>
      </w:r>
      <w:r>
        <w:t xml:space="preserve"> (либо для всех </w:t>
      </w:r>
      <w:r>
        <w:sym w:font="Symbol" w:char="F061"/>
      </w:r>
      <w:r>
        <w:t xml:space="preserve"> </w:t>
      </w:r>
      <w:r>
        <w:sym w:font="Symbol" w:char="F0CE"/>
      </w:r>
      <w:r>
        <w:sym w:font="Symbol" w:char="F043"/>
      </w:r>
      <w:r>
        <w:t xml:space="preserve">, если рассматривается комплексное линейное пространство); </w:t>
      </w:r>
    </w:p>
    <w:p w:rsidR="0026745A" w:rsidRDefault="0026745A" w:rsidP="0026745A">
      <w:pPr>
        <w:spacing w:after="0"/>
        <w:ind w:hanging="426"/>
        <w:contextualSpacing/>
      </w:pPr>
      <w:r>
        <w:t xml:space="preserve">4) </w:t>
      </w:r>
      <w:r>
        <w:sym w:font="Symbol" w:char="F061"/>
      </w:r>
      <w:r>
        <w:t xml:space="preserve"> </w:t>
      </w:r>
      <w:r>
        <w:sym w:font="Symbol" w:char="F03D"/>
      </w:r>
      <w:r>
        <w:t xml:space="preserve"> </w:t>
      </w:r>
      <w:r>
        <w:sym w:font="Symbol" w:char="F0DB"/>
      </w:r>
      <w:r>
        <w:t xml:space="preserve"> x 0 либо </w:t>
      </w:r>
      <w:r>
        <w:sym w:font="Symbol" w:char="F061"/>
      </w:r>
      <w:r>
        <w:t xml:space="preserve"> </w:t>
      </w:r>
      <w:r>
        <w:sym w:font="Symbol" w:char="F03D"/>
      </w:r>
      <w:r>
        <w:t xml:space="preserve"> 0, либо x </w:t>
      </w:r>
      <w:r>
        <w:sym w:font="Symbol" w:char="F03D"/>
      </w:r>
      <w:r>
        <w:t xml:space="preserve"> 0</w:t>
      </w:r>
    </w:p>
    <w:p w:rsidR="0026745A" w:rsidRDefault="0026745A" w:rsidP="0026745A">
      <w:pPr>
        <w:spacing w:after="0"/>
        <w:ind w:hanging="426"/>
        <w:contextualSpacing/>
        <w:rPr>
          <w:b/>
        </w:rPr>
      </w:pPr>
      <w:r>
        <w:lastRenderedPageBreak/>
        <w:tab/>
      </w:r>
      <w:r>
        <w:tab/>
      </w:r>
      <w:r>
        <w:tab/>
      </w:r>
      <w:r w:rsidRPr="0026745A">
        <w:rPr>
          <w:b/>
        </w:rPr>
        <w:t>Понятия линейной зависимости и линейной независимости элементов линейного пространства</w:t>
      </w:r>
    </w:p>
    <w:p w:rsidR="0026745A" w:rsidRDefault="0026745A" w:rsidP="0026745A">
      <w:pPr>
        <w:spacing w:after="0"/>
        <w:ind w:hanging="426"/>
        <w:contextualSpacing/>
      </w:pPr>
      <w:r>
        <w:t xml:space="preserve">Линейной комбинацией элементов </w:t>
      </w:r>
      <w:r w:rsidR="0094792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4pt;height:196.5pt">
            <v:imagedata r:id="rId4" o:title="ацуцуа"/>
          </v:shape>
        </w:pict>
      </w:r>
    </w:p>
    <w:p w:rsidR="0026745A" w:rsidRDefault="00947929" w:rsidP="0026745A">
      <w:pPr>
        <w:spacing w:after="0"/>
        <w:ind w:hanging="426"/>
        <w:contextualSpacing/>
      </w:pPr>
      <w:r>
        <w:pict>
          <v:shape id="_x0000_i1026" type="#_x0000_t75" style="width:427.8pt;height:133.3pt">
            <v:imagedata r:id="rId5" o:title="пайцацу"/>
          </v:shape>
        </w:pict>
      </w:r>
    </w:p>
    <w:p w:rsidR="0026745A" w:rsidRDefault="00947929" w:rsidP="0026745A">
      <w:pPr>
        <w:spacing w:after="0"/>
        <w:ind w:hanging="426"/>
        <w:contextualSpacing/>
      </w:pPr>
      <w:r>
        <w:pict>
          <v:shape id="_x0000_i1027" type="#_x0000_t75" style="width:419.45pt;height:154.2pt">
            <v:imagedata r:id="rId6" o:title="Снимок"/>
          </v:shape>
        </w:pict>
      </w:r>
    </w:p>
    <w:p w:rsidR="0026745A" w:rsidRDefault="00947929" w:rsidP="0026745A">
      <w:pPr>
        <w:spacing w:after="0"/>
        <w:ind w:hanging="426"/>
        <w:contextualSpacing/>
      </w:pPr>
      <w:r>
        <w:pict>
          <v:shape id="_x0000_i1028" type="#_x0000_t75" style="width:421.3pt;height:64.1pt">
            <v:imagedata r:id="rId7" o:title="3кацуавй"/>
          </v:shape>
        </w:pict>
      </w:r>
    </w:p>
    <w:p w:rsidR="0026745A" w:rsidRDefault="00143141" w:rsidP="0026745A">
      <w:pPr>
        <w:spacing w:after="0"/>
        <w:ind w:hanging="426"/>
        <w:contextualSpacing/>
      </w:pPr>
      <w:r>
        <w:lastRenderedPageBreak/>
        <w:pict>
          <v:shape id="_x0000_i1029" type="#_x0000_t75" style="width:439.9pt;height:236.45pt">
            <v:imagedata r:id="rId8" o:title="реацу"/>
          </v:shape>
        </w:pict>
      </w:r>
    </w:p>
    <w:p w:rsidR="00492A49" w:rsidRDefault="00143141" w:rsidP="0026745A">
      <w:pPr>
        <w:spacing w:after="0"/>
        <w:ind w:hanging="426"/>
        <w:contextualSpacing/>
      </w:pPr>
      <w:r>
        <w:pict>
          <v:shape id="_x0000_i1030" type="#_x0000_t75" style="width:433.4pt;height:224.35pt">
            <v:imagedata r:id="rId9" o:title="рнкепукцк"/>
          </v:shape>
        </w:pict>
      </w:r>
    </w:p>
    <w:p w:rsidR="00492A49" w:rsidRDefault="00143141" w:rsidP="0026745A">
      <w:pPr>
        <w:spacing w:after="0"/>
        <w:ind w:hanging="426"/>
        <w:contextualSpacing/>
      </w:pPr>
      <w:r>
        <w:pict>
          <v:shape id="_x0000_i1031" type="#_x0000_t75" style="width:431.55pt;height:43.65pt">
            <v:imagedata r:id="rId10" o:title="пыацуа"/>
          </v:shape>
        </w:pict>
      </w:r>
    </w:p>
    <w:p w:rsidR="00492A49" w:rsidRDefault="00143141" w:rsidP="0026745A">
      <w:pPr>
        <w:spacing w:after="0"/>
        <w:ind w:hanging="426"/>
        <w:contextualSpacing/>
      </w:pPr>
      <w:r>
        <w:pict>
          <v:shape id="_x0000_i1032" type="#_x0000_t75" style="width:427.35pt;height:188.15pt">
            <v:imagedata r:id="rId11" o:title="купацуау"/>
          </v:shape>
        </w:pict>
      </w:r>
    </w:p>
    <w:p w:rsidR="00492A49" w:rsidRDefault="00143141" w:rsidP="0026745A">
      <w:pPr>
        <w:spacing w:after="0"/>
        <w:ind w:hanging="426"/>
        <w:contextualSpacing/>
      </w:pPr>
      <w:r>
        <w:pict>
          <v:shape id="_x0000_i1033" type="#_x0000_t75" style="width:418.55pt;height:49.7pt">
            <v:imagedata r:id="rId12" o:title="рекуцпк"/>
          </v:shape>
        </w:pict>
      </w:r>
    </w:p>
    <w:p w:rsidR="00947929" w:rsidRDefault="00947929" w:rsidP="0026745A">
      <w:pPr>
        <w:spacing w:after="0"/>
        <w:ind w:hanging="426"/>
        <w:contextualSpacing/>
      </w:pPr>
      <w:r>
        <w:lastRenderedPageBreak/>
        <w:pict>
          <v:shape id="_x0000_i1034" type="#_x0000_t75" style="width:435.7pt;height:449.65pt">
            <v:imagedata r:id="rId13" o:title="кцува"/>
          </v:shape>
        </w:pict>
      </w:r>
    </w:p>
    <w:p w:rsidR="00947929" w:rsidRDefault="00947929" w:rsidP="0026745A">
      <w:pPr>
        <w:spacing w:after="0"/>
        <w:ind w:hanging="426"/>
        <w:contextualSpacing/>
        <w:rPr>
          <w:b/>
        </w:rPr>
      </w:pPr>
    </w:p>
    <w:p w:rsidR="00947929" w:rsidRDefault="00947929" w:rsidP="0026745A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35" type="#_x0000_t75" style="width:440.85pt;height:240.6pt">
            <v:imagedata r:id="rId14" o:title="укп"/>
          </v:shape>
        </w:pict>
      </w:r>
    </w:p>
    <w:p w:rsidR="00947929" w:rsidRDefault="00947929" w:rsidP="0026745A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36" type="#_x0000_t75" style="width:448.25pt;height:351.15pt">
            <v:imagedata r:id="rId15" o:title="мывфсвм"/>
          </v:shape>
        </w:pict>
      </w:r>
    </w:p>
    <w:p w:rsidR="00947929" w:rsidRDefault="00947929" w:rsidP="0026745A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37" type="#_x0000_t75" style="width:462.2pt;height:353.5pt">
            <v:imagedata r:id="rId16" o:title="мвыссвс"/>
          </v:shape>
        </w:pict>
      </w:r>
    </w:p>
    <w:p w:rsidR="00947929" w:rsidRDefault="00947929" w:rsidP="0026745A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38" type="#_x0000_t75" style="width:431.55pt;height:130.05pt">
            <v:imagedata r:id="rId17" o:title="аувфвф"/>
          </v:shape>
        </w:pict>
      </w:r>
    </w:p>
    <w:p w:rsidR="00947929" w:rsidRDefault="00947929" w:rsidP="0026745A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39" type="#_x0000_t75" style="width:442.7pt;height:223.45pt">
            <v:imagedata r:id="rId18" o:title="цаувув"/>
          </v:shape>
        </w:pict>
      </w:r>
    </w:p>
    <w:p w:rsidR="00947929" w:rsidRDefault="00947929" w:rsidP="00947929">
      <w:pPr>
        <w:spacing w:after="0"/>
        <w:ind w:hanging="426"/>
        <w:contextualSpacing/>
        <w:jc w:val="center"/>
        <w:rPr>
          <w:b/>
        </w:rPr>
      </w:pPr>
      <w:r>
        <w:rPr>
          <w:b/>
        </w:rPr>
        <w:t>ОПЕРАЦИИ НАД ПОДПРОСТРАНСТВАМИ</w: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0" type="#_x0000_t75" style="width:432.45pt;height:235.05pt">
            <v:imagedata r:id="rId19" o:title="МЫВСФСВЫ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1" type="#_x0000_t75" style="width:409.7pt;height:72.45pt">
            <v:imagedata r:id="rId20" o:title="АЦВЦУ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2" type="#_x0000_t75" style="width:274.05pt;height:61.8pt">
            <v:imagedata r:id="rId21" o:title="ЛИНЕЙ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43" type="#_x0000_t75" style="width:429.2pt;height:459.85pt">
            <v:imagedata r:id="rId22" o:title="МЫВСЫВМС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4" type="#_x0000_t75" style="width:411.55pt;height:44.6pt">
            <v:imagedata r:id="rId23" o:title="КАЦУАКА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45" type="#_x0000_t75" style="width:425.95pt;height:410.65pt">
            <v:imagedata r:id="rId24" o:title="ПУАЦУАКУЦ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6" type="#_x0000_t75" style="width:421.8pt;height:103.6pt">
            <v:imagedata r:id="rId25" o:title="МЫВСВ"/>
          </v:shape>
        </w:pict>
      </w:r>
    </w:p>
    <w:p w:rsidR="00947929" w:rsidRDefault="00947929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7" type="#_x0000_t75" style="width:409.25pt;height:38.55pt">
            <v:imagedata r:id="rId26" o:title="ПУКАЦААЦУ"/>
          </v:shape>
        </w:pict>
      </w:r>
    </w:p>
    <w:p w:rsidR="00947929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48" type="#_x0000_t75" style="width:416.65pt;height:106.35pt">
            <v:imagedata r:id="rId27" o:title="АКУЦВ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49" type="#_x0000_t75" style="width:433.85pt;height:481.7pt">
            <v:imagedata r:id="rId28" o:title="КУЦРККЕУЦ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50" type="#_x0000_t75" style="width:446.85pt;height:345.15pt">
            <v:imagedata r:id="rId29" o:title="ПУЦПКУП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51" type="#_x0000_t75" style="width:429.2pt;height:483.1pt">
            <v:imagedata r:id="rId30" o:title="ПКУАУЦ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52" type="#_x0000_t75" style="width:205.3pt;height:30.65pt">
            <v:imagedata r:id="rId31" o:title="ВФ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53" type="#_x0000_t75" style="width:304.25pt;height:29.25pt">
            <v:imagedata r:id="rId32" o:title="ПЫФВАЫАВФЫ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54" type="#_x0000_t75" style="width:417.6pt;height:372.55pt">
            <v:imagedata r:id="rId33" o:title="РРИРЛ"/>
          </v:shape>
        </w:pict>
      </w:r>
    </w:p>
    <w:p w:rsidR="00D06570" w:rsidRDefault="00D06570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55" type="#_x0000_t75" style="width:425.5pt;height:261.5pt">
            <v:imagedata r:id="rId34" o:title="ТРМГРЛОТ"/>
          </v:shape>
        </w:pict>
      </w:r>
    </w:p>
    <w:p w:rsidR="00D06570" w:rsidRDefault="00B158CD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56" type="#_x0000_t75" style="width:417.6pt;height:219.7pt">
            <v:imagedata r:id="rId35" o:title="РОМПГШЛИОЛ"/>
          </v:shape>
        </w:pict>
      </w:r>
    </w:p>
    <w:p w:rsidR="00B158CD" w:rsidRDefault="00B158CD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57" type="#_x0000_t75" style="width:421.3pt;height:414.8pt">
            <v:imagedata r:id="rId36" o:title="МОНПЛ"/>
          </v:shape>
        </w:pict>
      </w:r>
    </w:p>
    <w:p w:rsidR="00B158CD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58" type="#_x0000_t75" style="width:440.85pt;height:440.85pt">
            <v:imagedata r:id="rId37" o:title="МЫВСМЫВС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59" type="#_x0000_t75" style="width:419.9pt;height:186.75pt">
            <v:imagedata r:id="rId38" o:title="УКАВУВФ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60" type="#_x0000_t75" style="width:418.05pt;height:171.4pt">
            <v:imagedata r:id="rId39" o:title="КУАВЦУАВ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61" type="#_x0000_t75" style="width:419.45pt;height:86.85pt">
            <v:imagedata r:id="rId40" o:title="УКПЦПЦУ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62" type="#_x0000_t75" style="width:423.65pt;height:448.25pt">
            <v:imagedata r:id="rId41" o:title="ПАЫВИВА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63" type="#_x0000_t75" style="width:425.5pt;height:171.4pt">
            <v:imagedata r:id="rId42" o:title="ТРИПВМИ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64" type="#_x0000_t75" style="width:424.1pt;height:482.65pt">
            <v:imagedata r:id="rId43" o:title="КУПАЫВ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65" type="#_x0000_t75" style="width:414.8pt;height:116.6pt">
            <v:imagedata r:id="rId44" o:title="ПУКАМВАЫ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66" type="#_x0000_t75" style="width:412.95pt;height:364.65pt">
            <v:imagedata r:id="rId45" o:title="ИПАВМИПВАМ"/>
          </v:shape>
        </w:pict>
      </w:r>
    </w:p>
    <w:p w:rsidR="00182EA3" w:rsidRDefault="00182EA3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73" type="#_x0000_t75" style="width:419.45pt;height:141.7pt">
            <v:imagedata r:id="rId46" o:title="КЕПАПКУП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74" type="#_x0000_t75" style="width:403.65pt;height:491pt">
            <v:imagedata r:id="rId47" o:title="ИАМВ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75" type="#_x0000_t75" style="width:431.55pt;height:108.7pt">
            <v:imagedata r:id="rId48" o:title="ИАПВМВИАМ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76" type="#_x0000_t75" style="width:423.15pt;height:338.65pt">
            <v:imagedata r:id="rId49" o:title="ИПВАМЫЫ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77" type="#_x0000_t75" style="width:419.9pt;height:226.7pt">
            <v:imagedata r:id="rId50" o:title="ИАПВМИВА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78" type="#_x0000_t75" style="width:424.1pt;height:487.3pt">
            <v:imagedata r:id="rId51" o:title="ПТИАВМИВА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947929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79" type="#_x0000_t75" style="width:419.9pt;height:150.05pt">
            <v:imagedata r:id="rId52" o:title="МСИМ"/>
          </v:shape>
        </w:pict>
      </w:r>
    </w:p>
    <w:p w:rsidR="00143141" w:rsidRDefault="00143141" w:rsidP="00947929">
      <w:pPr>
        <w:spacing w:after="0"/>
        <w:ind w:hanging="426"/>
        <w:contextualSpacing/>
        <w:rPr>
          <w:b/>
        </w:rPr>
      </w:pPr>
    </w:p>
    <w:p w:rsidR="00143141" w:rsidRDefault="00143141" w:rsidP="00143141">
      <w:pPr>
        <w:spacing w:after="0"/>
        <w:ind w:hanging="426"/>
        <w:contextualSpacing/>
        <w:jc w:val="center"/>
        <w:rPr>
          <w:b/>
        </w:rPr>
      </w:pPr>
      <w:r w:rsidRPr="00143141">
        <w:rPr>
          <w:b/>
        </w:rPr>
        <w:t xml:space="preserve">Процесс ортогонализации </w:t>
      </w:r>
      <w:proofErr w:type="spellStart"/>
      <w:r w:rsidRPr="00143141">
        <w:rPr>
          <w:b/>
        </w:rPr>
        <w:t>Грама</w:t>
      </w:r>
      <w:proofErr w:type="spellEnd"/>
      <w:r w:rsidRPr="00143141">
        <w:rPr>
          <w:b/>
        </w:rPr>
        <w:t xml:space="preserve"> – Шмидта</w: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80" type="#_x0000_t75" style="width:420.85pt;height:386pt">
            <v:imagedata r:id="rId53" o:title="И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81" type="#_x0000_t75" style="width:431.05pt;height:431.55pt">
            <v:imagedata r:id="rId54" o:title="ИАВЫИПВЫА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82" type="#_x0000_t75" style="width:441.75pt;height:377.65pt">
            <v:imagedata r:id="rId55" o:title="ПРТПАИВАВ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83" type="#_x0000_t75" style="width:437.55pt;height:361.4pt">
            <v:imagedata r:id="rId56" o:title="ПТАИВМЫВ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84" type="#_x0000_t75" style="width:440.35pt;height:471pt">
            <v:imagedata r:id="rId57" o:title="ТПИВИПВ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85" type="#_x0000_t75" style="width:413.4pt;height:100.8pt">
            <v:imagedata r:id="rId58" o:title="ТПАИВА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86" type="#_x0000_t75" style="width:449.65pt;height:399.5pt">
            <v:imagedata r:id="rId59" o:title="ПТИАМЫВ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89" type="#_x0000_t75" style="width:415.3pt;height:251.3pt">
            <v:imagedata r:id="rId60" o:title="ПАЫВФ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90" type="#_x0000_t75" style="width:438.05pt;height:465pt">
            <v:imagedata r:id="rId61" o:title="ИАПМВЫСМА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91" type="#_x0000_t75" style="width:419.9pt;height:161.2pt">
            <v:imagedata r:id="rId62" o:title="ИМВСВА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098" type="#_x0000_t75" style="width:425.5pt;height:301.95pt">
            <v:imagedata r:id="rId63" o:title="ИПАИВМА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099" type="#_x0000_t75" style="width:422.25pt;height:382.3pt">
            <v:imagedata r:id="rId64" o:title="ТАПВИВА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100" type="#_x0000_t75" style="width:431.05pt;height:392.5pt">
            <v:imagedata r:id="rId65" o:title="ТПАВП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pict>
          <v:shape id="_x0000_i1101" type="#_x0000_t75" style="width:430.15pt;height:345.6pt">
            <v:imagedata r:id="rId66" o:title="ПТАИПА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  <w:r>
        <w:rPr>
          <w:b/>
        </w:rPr>
        <w:lastRenderedPageBreak/>
        <w:pict>
          <v:shape id="_x0000_i1102" type="#_x0000_t75" style="width:420.85pt;height:456.6pt">
            <v:imagedata r:id="rId67" o:title="ТИАВИАВМ"/>
          </v:shape>
        </w:pict>
      </w:r>
    </w:p>
    <w:p w:rsidR="00143141" w:rsidRDefault="00143141" w:rsidP="00143141">
      <w:pPr>
        <w:spacing w:after="0"/>
        <w:ind w:hanging="426"/>
        <w:contextualSpacing/>
        <w:rPr>
          <w:b/>
        </w:rPr>
      </w:pPr>
    </w:p>
    <w:p w:rsidR="00143141" w:rsidRPr="00143141" w:rsidRDefault="00143141" w:rsidP="00143141">
      <w:pPr>
        <w:spacing w:after="0"/>
        <w:ind w:hanging="426"/>
        <w:contextualSpacing/>
        <w:rPr>
          <w:b/>
        </w:rPr>
      </w:pPr>
      <w:bookmarkStart w:id="0" w:name="_GoBack"/>
      <w:bookmarkEnd w:id="0"/>
      <w:r>
        <w:rPr>
          <w:b/>
        </w:rPr>
        <w:pict>
          <v:shape id="_x0000_i1104" type="#_x0000_t75" style="width:413.4pt;height:157.95pt">
            <v:imagedata r:id="rId68" o:title="ТИСАВ"/>
          </v:shape>
        </w:pict>
      </w:r>
    </w:p>
    <w:sectPr w:rsidR="00143141" w:rsidRPr="00143141" w:rsidSect="0026745A">
      <w:pgSz w:w="11906" w:h="16838"/>
      <w:pgMar w:top="426" w:right="850" w:bottom="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D19"/>
    <w:rsid w:val="00143141"/>
    <w:rsid w:val="00182EA3"/>
    <w:rsid w:val="0026745A"/>
    <w:rsid w:val="003E5CBB"/>
    <w:rsid w:val="00492A49"/>
    <w:rsid w:val="00947929"/>
    <w:rsid w:val="00A26D19"/>
    <w:rsid w:val="00B158CD"/>
    <w:rsid w:val="00D06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CB4F9"/>
  <w15:chartTrackingRefBased/>
  <w15:docId w15:val="{FB629E90-6148-4739-B19E-7124ECF21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28</Pages>
  <Words>524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3</cp:revision>
  <dcterms:created xsi:type="dcterms:W3CDTF">2022-01-05T13:15:00Z</dcterms:created>
  <dcterms:modified xsi:type="dcterms:W3CDTF">2022-01-06T16:13:00Z</dcterms:modified>
</cp:coreProperties>
</file>